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sidRPr="004D178B">
              <w:rPr>
                <w:b/>
                <w:color w:val="002060"/>
              </w:rPr>
              <w:t>JANUARY 2015</w:t>
            </w:r>
          </w:p>
        </w:tc>
      </w:tr>
      <w:tr w:rsidR="00E941ED" w:rsidRPr="004D178B" w:rsidTr="00E426F3">
        <w:trPr>
          <w:trHeight w:val="506"/>
        </w:trPr>
        <w:tc>
          <w:tcPr>
            <w:tcW w:w="3366" w:type="dxa"/>
          </w:tcPr>
          <w:p w:rsidR="00E941ED" w:rsidRPr="004D178B" w:rsidRDefault="00E941ED" w:rsidP="00E426F3">
            <w:pPr>
              <w:rPr>
                <w:color w:val="002060"/>
                <w:sz w:val="20"/>
                <w:szCs w:val="20"/>
              </w:rPr>
            </w:pPr>
          </w:p>
        </w:tc>
      </w:tr>
      <w:tr w:rsidR="00E941ED" w:rsidRPr="004D178B" w:rsidTr="00E426F3">
        <w:trPr>
          <w:trHeight w:val="536"/>
        </w:trPr>
        <w:tc>
          <w:tcPr>
            <w:tcW w:w="3366" w:type="dxa"/>
          </w:tcPr>
          <w:p w:rsidR="00E941ED" w:rsidRPr="004D178B" w:rsidRDefault="00E941ED" w:rsidP="00E426F3">
            <w:pPr>
              <w:rPr>
                <w:color w:val="002060"/>
                <w:sz w:val="20"/>
                <w:szCs w:val="20"/>
              </w:rPr>
            </w:pP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sidRPr="004D178B">
              <w:rPr>
                <w:b/>
                <w:color w:val="002060"/>
              </w:rPr>
              <w:t>APRIL 2015</w:t>
            </w: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EF07DE" w:rsidRDefault="00E941ED" w:rsidP="00E426F3">
            <w:pPr>
              <w:rPr>
                <w:color w:val="00206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sidRPr="004D178B">
              <w:rPr>
                <w:b/>
                <w:color w:val="002060"/>
              </w:rPr>
              <w:t>JULY 2015</w:t>
            </w:r>
          </w:p>
        </w:tc>
      </w:tr>
      <w:tr w:rsidR="00E941ED" w:rsidRPr="004D178B" w:rsidTr="00E426F3">
        <w:trPr>
          <w:trHeight w:val="506"/>
        </w:trPr>
        <w:tc>
          <w:tcPr>
            <w:tcW w:w="3366" w:type="dxa"/>
          </w:tcPr>
          <w:p w:rsidR="00E941ED" w:rsidRPr="004D178B"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2856" w:type="dxa"/>
            <w:shd w:val="clear" w:color="auto" w:fill="B8CCE4" w:themeFill="accent1" w:themeFillTint="66"/>
          </w:tcPr>
          <w:p w:rsidR="00E941ED" w:rsidRPr="004D178B" w:rsidRDefault="00E941ED" w:rsidP="00E426F3">
            <w:pPr>
              <w:jc w:val="center"/>
              <w:rPr>
                <w:b/>
                <w:color w:val="002060"/>
              </w:rPr>
            </w:pPr>
            <w:r w:rsidRPr="004D178B">
              <w:rPr>
                <w:b/>
                <w:color w:val="002060"/>
              </w:rPr>
              <w:t>OCTOBER 2015</w:t>
            </w: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4D178B" w:rsidRDefault="00E941ED" w:rsidP="00E426F3">
            <w:pPr>
              <w:rPr>
                <w:b/>
                <w:color w:val="002060"/>
              </w:rPr>
            </w:pPr>
          </w:p>
        </w:tc>
      </w:tr>
      <w:tr w:rsidR="00E941ED" w:rsidRPr="004D178B" w:rsidTr="00E426F3">
        <w:trPr>
          <w:trHeight w:val="566"/>
        </w:trPr>
        <w:tc>
          <w:tcPr>
            <w:tcW w:w="3366" w:type="dxa"/>
          </w:tcPr>
          <w:p w:rsidR="00E941ED" w:rsidRPr="004D178B" w:rsidRDefault="00E941ED" w:rsidP="00E426F3">
            <w:pPr>
              <w:rPr>
                <w:b/>
                <w:color w:val="002060"/>
              </w:rPr>
            </w:pPr>
          </w:p>
        </w:tc>
      </w:tr>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Pr>
                <w:b/>
                <w:color w:val="002060"/>
              </w:rPr>
              <w:lastRenderedPageBreak/>
              <w:t>FEBRUARY</w:t>
            </w:r>
            <w:r w:rsidRPr="004D178B">
              <w:rPr>
                <w:b/>
                <w:color w:val="002060"/>
              </w:rPr>
              <w:t xml:space="preserve"> 2015</w:t>
            </w:r>
          </w:p>
        </w:tc>
      </w:tr>
      <w:tr w:rsidR="00E941ED" w:rsidRPr="004D178B" w:rsidTr="00E941ED">
        <w:trPr>
          <w:trHeight w:val="506"/>
        </w:trPr>
        <w:tc>
          <w:tcPr>
            <w:tcW w:w="2856" w:type="dxa"/>
          </w:tcPr>
          <w:p w:rsidR="00E941ED" w:rsidRPr="004D178B" w:rsidRDefault="00E941ED" w:rsidP="00E426F3">
            <w:pPr>
              <w:rPr>
                <w:color w:val="002060"/>
                <w:sz w:val="20"/>
                <w:szCs w:val="20"/>
              </w:rPr>
            </w:pPr>
          </w:p>
        </w:tc>
      </w:tr>
      <w:tr w:rsidR="00E941ED" w:rsidRPr="004D178B" w:rsidTr="00E941ED">
        <w:trPr>
          <w:trHeight w:val="536"/>
        </w:trPr>
        <w:tc>
          <w:tcPr>
            <w:tcW w:w="2856" w:type="dxa"/>
          </w:tcPr>
          <w:p w:rsidR="00E941ED" w:rsidRPr="004D178B" w:rsidRDefault="00E941ED" w:rsidP="00E426F3">
            <w:pPr>
              <w:rPr>
                <w:color w:val="002060"/>
                <w:sz w:val="20"/>
                <w:szCs w:val="20"/>
              </w:rPr>
            </w:pPr>
          </w:p>
        </w:tc>
      </w:tr>
      <w:tr w:rsidR="00E941ED" w:rsidRPr="004D178B" w:rsidTr="00E941ED">
        <w:trPr>
          <w:trHeight w:val="506"/>
        </w:trPr>
        <w:tc>
          <w:tcPr>
            <w:tcW w:w="2856" w:type="dxa"/>
          </w:tcPr>
          <w:p w:rsidR="00E941ED" w:rsidRPr="0063099E" w:rsidRDefault="00E941ED" w:rsidP="00E426F3">
            <w:pPr>
              <w:rPr>
                <w:color w:val="002060"/>
                <w:sz w:val="20"/>
                <w:szCs w:val="20"/>
              </w:rPr>
            </w:pPr>
          </w:p>
        </w:tc>
      </w:tr>
      <w:tr w:rsidR="00E941ED" w:rsidRPr="004D178B" w:rsidTr="00E941ED">
        <w:trPr>
          <w:trHeight w:val="566"/>
        </w:trPr>
        <w:tc>
          <w:tcPr>
            <w:tcW w:w="285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Pr>
                <w:b/>
                <w:color w:val="002060"/>
              </w:rPr>
              <w:t>MAY</w:t>
            </w:r>
            <w:r w:rsidRPr="004D178B">
              <w:rPr>
                <w:b/>
                <w:color w:val="002060"/>
              </w:rPr>
              <w:t xml:space="preserve"> 2015</w:t>
            </w: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EF07DE" w:rsidRDefault="00E941ED" w:rsidP="00E426F3">
            <w:pPr>
              <w:rPr>
                <w:color w:val="00206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941ED">
            <w:pPr>
              <w:jc w:val="center"/>
              <w:rPr>
                <w:b/>
                <w:color w:val="002060"/>
              </w:rPr>
            </w:pPr>
            <w:r>
              <w:rPr>
                <w:b/>
                <w:color w:val="002060"/>
              </w:rPr>
              <w:t>AUGUST</w:t>
            </w:r>
            <w:r w:rsidRPr="004D178B">
              <w:rPr>
                <w:b/>
                <w:color w:val="002060"/>
              </w:rPr>
              <w:t xml:space="preserve"> 2015</w:t>
            </w:r>
          </w:p>
        </w:tc>
      </w:tr>
      <w:tr w:rsidR="00E941ED" w:rsidRPr="004D178B" w:rsidTr="00E426F3">
        <w:trPr>
          <w:trHeight w:val="506"/>
        </w:trPr>
        <w:tc>
          <w:tcPr>
            <w:tcW w:w="3366" w:type="dxa"/>
          </w:tcPr>
          <w:p w:rsidR="00E941ED" w:rsidRPr="004D178B"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2856" w:type="dxa"/>
            <w:shd w:val="clear" w:color="auto" w:fill="B8CCE4" w:themeFill="accent1" w:themeFillTint="66"/>
          </w:tcPr>
          <w:p w:rsidR="00E941ED" w:rsidRPr="004D178B" w:rsidRDefault="00E941ED" w:rsidP="00E426F3">
            <w:pPr>
              <w:jc w:val="center"/>
              <w:rPr>
                <w:b/>
                <w:color w:val="002060"/>
              </w:rPr>
            </w:pPr>
            <w:r>
              <w:rPr>
                <w:b/>
                <w:color w:val="002060"/>
              </w:rPr>
              <w:t>NOVEMBER</w:t>
            </w:r>
            <w:r w:rsidRPr="004D178B">
              <w:rPr>
                <w:b/>
                <w:color w:val="002060"/>
              </w:rPr>
              <w:t xml:space="preserve"> 2015</w:t>
            </w: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4D178B" w:rsidRDefault="00E941ED" w:rsidP="00E426F3">
            <w:pPr>
              <w:rPr>
                <w:b/>
                <w:color w:val="002060"/>
              </w:rPr>
            </w:pPr>
          </w:p>
        </w:tc>
      </w:tr>
      <w:tr w:rsidR="00E941ED" w:rsidRPr="004D178B" w:rsidTr="00E426F3">
        <w:trPr>
          <w:trHeight w:val="566"/>
        </w:trPr>
        <w:tc>
          <w:tcPr>
            <w:tcW w:w="3366" w:type="dxa"/>
          </w:tcPr>
          <w:p w:rsidR="00E941ED" w:rsidRPr="004D178B" w:rsidRDefault="00E941ED" w:rsidP="00E426F3">
            <w:pPr>
              <w:rPr>
                <w:b/>
                <w:color w:val="002060"/>
              </w:rPr>
            </w:pPr>
          </w:p>
        </w:tc>
      </w:tr>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Pr>
                <w:b/>
                <w:color w:val="002060"/>
              </w:rPr>
              <w:lastRenderedPageBreak/>
              <w:t>MARCH</w:t>
            </w:r>
            <w:r w:rsidRPr="004D178B">
              <w:rPr>
                <w:b/>
                <w:color w:val="002060"/>
              </w:rPr>
              <w:t xml:space="preserve"> 2015</w:t>
            </w:r>
          </w:p>
        </w:tc>
      </w:tr>
      <w:tr w:rsidR="00E941ED" w:rsidRPr="004D178B" w:rsidTr="00E941ED">
        <w:trPr>
          <w:trHeight w:val="506"/>
        </w:trPr>
        <w:tc>
          <w:tcPr>
            <w:tcW w:w="2856" w:type="dxa"/>
          </w:tcPr>
          <w:p w:rsidR="00E941ED" w:rsidRPr="004D178B" w:rsidRDefault="005E7A65" w:rsidP="00E426F3">
            <w:pPr>
              <w:rPr>
                <w:color w:val="002060"/>
                <w:sz w:val="20"/>
                <w:szCs w:val="20"/>
              </w:rPr>
            </w:pPr>
            <w:r>
              <w:rPr>
                <w:color w:val="002060"/>
                <w:sz w:val="20"/>
                <w:szCs w:val="20"/>
              </w:rPr>
              <w:t>National Athletic Training Month</w:t>
            </w:r>
          </w:p>
        </w:tc>
      </w:tr>
      <w:tr w:rsidR="00E941ED" w:rsidRPr="004D178B" w:rsidTr="00E941ED">
        <w:trPr>
          <w:trHeight w:val="536"/>
        </w:trPr>
        <w:tc>
          <w:tcPr>
            <w:tcW w:w="2856" w:type="dxa"/>
          </w:tcPr>
          <w:p w:rsidR="00E941ED" w:rsidRPr="004D178B" w:rsidRDefault="005E7A65" w:rsidP="00E426F3">
            <w:pPr>
              <w:rPr>
                <w:color w:val="002060"/>
                <w:sz w:val="20"/>
                <w:szCs w:val="20"/>
              </w:rPr>
            </w:pPr>
            <w:r>
              <w:rPr>
                <w:color w:val="002060"/>
                <w:sz w:val="20"/>
                <w:szCs w:val="20"/>
              </w:rPr>
              <w:t>#NATM 2015 Poster Contest</w:t>
            </w:r>
          </w:p>
        </w:tc>
      </w:tr>
      <w:tr w:rsidR="00E941ED" w:rsidRPr="004D178B" w:rsidTr="00E941ED">
        <w:trPr>
          <w:trHeight w:val="506"/>
        </w:trPr>
        <w:tc>
          <w:tcPr>
            <w:tcW w:w="2856" w:type="dxa"/>
          </w:tcPr>
          <w:p w:rsidR="00E941ED" w:rsidRPr="0063099E" w:rsidRDefault="005E7A65" w:rsidP="00B119E0">
            <w:pPr>
              <w:rPr>
                <w:color w:val="002060"/>
                <w:sz w:val="20"/>
                <w:szCs w:val="20"/>
              </w:rPr>
            </w:pPr>
            <w:r>
              <w:rPr>
                <w:color w:val="002060"/>
                <w:sz w:val="20"/>
                <w:szCs w:val="20"/>
              </w:rPr>
              <w:t xml:space="preserve">Registration </w:t>
            </w:r>
            <w:r w:rsidR="00B119E0">
              <w:rPr>
                <w:color w:val="002060"/>
                <w:sz w:val="20"/>
                <w:szCs w:val="20"/>
              </w:rPr>
              <w:t>o</w:t>
            </w:r>
            <w:r>
              <w:rPr>
                <w:color w:val="002060"/>
                <w:sz w:val="20"/>
                <w:szCs w:val="20"/>
              </w:rPr>
              <w:t>pens for NATA 2015 – March 3</w:t>
            </w:r>
          </w:p>
        </w:tc>
      </w:tr>
      <w:tr w:rsidR="00E941ED" w:rsidRPr="004D178B" w:rsidTr="00E941ED">
        <w:trPr>
          <w:trHeight w:val="566"/>
        </w:trPr>
        <w:tc>
          <w:tcPr>
            <w:tcW w:w="285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Pr>
                <w:b/>
                <w:color w:val="002060"/>
              </w:rPr>
              <w:t>JUNE</w:t>
            </w:r>
            <w:r w:rsidRPr="004D178B">
              <w:rPr>
                <w:b/>
                <w:color w:val="002060"/>
              </w:rPr>
              <w:t xml:space="preserve"> 2015</w:t>
            </w: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EF07DE" w:rsidRDefault="00E941ED" w:rsidP="00E426F3">
            <w:pPr>
              <w:rPr>
                <w:color w:val="00206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Pr="004D178B" w:rsidRDefault="00E941ED" w:rsidP="00E941ED">
      <w:pPr>
        <w:rPr>
          <w:b/>
          <w:color w:val="002060"/>
        </w:rPr>
      </w:pPr>
    </w:p>
    <w:tbl>
      <w:tblPr>
        <w:tblStyle w:val="TableGrid"/>
        <w:tblW w:w="0" w:type="auto"/>
        <w:tblLook w:val="04A0" w:firstRow="1" w:lastRow="0" w:firstColumn="1" w:lastColumn="0" w:noHBand="0" w:noVBand="1"/>
      </w:tblPr>
      <w:tblGrid>
        <w:gridCol w:w="2856"/>
      </w:tblGrid>
      <w:tr w:rsidR="00E941ED" w:rsidRPr="004D178B" w:rsidTr="00B119E0">
        <w:trPr>
          <w:trHeight w:val="536"/>
        </w:trPr>
        <w:tc>
          <w:tcPr>
            <w:tcW w:w="3366" w:type="dxa"/>
            <w:shd w:val="clear" w:color="auto" w:fill="B8CCE4" w:themeFill="accent1" w:themeFillTint="66"/>
          </w:tcPr>
          <w:p w:rsidR="00E941ED" w:rsidRPr="004D178B" w:rsidRDefault="00E941ED" w:rsidP="00E426F3">
            <w:pPr>
              <w:jc w:val="center"/>
              <w:rPr>
                <w:b/>
                <w:color w:val="002060"/>
              </w:rPr>
            </w:pPr>
            <w:r>
              <w:rPr>
                <w:b/>
                <w:color w:val="002060"/>
              </w:rPr>
              <w:t>SEPTEMBER</w:t>
            </w:r>
            <w:r w:rsidRPr="004D178B">
              <w:rPr>
                <w:b/>
                <w:color w:val="002060"/>
              </w:rPr>
              <w:t xml:space="preserve"> 2015</w:t>
            </w:r>
          </w:p>
        </w:tc>
      </w:tr>
      <w:tr w:rsidR="00E941ED" w:rsidRPr="004D178B" w:rsidTr="00E426F3">
        <w:trPr>
          <w:trHeight w:val="506"/>
        </w:trPr>
        <w:tc>
          <w:tcPr>
            <w:tcW w:w="3366" w:type="dxa"/>
          </w:tcPr>
          <w:p w:rsidR="00E941ED" w:rsidRPr="004D178B" w:rsidRDefault="00E941ED" w:rsidP="00E426F3">
            <w:pPr>
              <w:rPr>
                <w:color w:val="002060"/>
                <w:sz w:val="20"/>
                <w:szCs w:val="20"/>
              </w:rPr>
            </w:pPr>
          </w:p>
        </w:tc>
      </w:tr>
      <w:tr w:rsidR="00E941ED" w:rsidRPr="004D178B" w:rsidTr="00E426F3">
        <w:trPr>
          <w:trHeight w:val="536"/>
        </w:trPr>
        <w:tc>
          <w:tcPr>
            <w:tcW w:w="3366" w:type="dxa"/>
          </w:tcPr>
          <w:p w:rsidR="00E941ED" w:rsidRPr="0063099E" w:rsidRDefault="00E941ED" w:rsidP="00E426F3">
            <w:pPr>
              <w:rPr>
                <w:color w:val="002060"/>
                <w:sz w:val="20"/>
                <w:szCs w:val="20"/>
              </w:rPr>
            </w:pPr>
          </w:p>
        </w:tc>
      </w:tr>
      <w:tr w:rsidR="00E941ED" w:rsidRPr="004D178B" w:rsidTr="00E426F3">
        <w:trPr>
          <w:trHeight w:val="506"/>
        </w:trPr>
        <w:tc>
          <w:tcPr>
            <w:tcW w:w="3366" w:type="dxa"/>
          </w:tcPr>
          <w:p w:rsidR="00E941ED" w:rsidRPr="0063099E" w:rsidRDefault="00E941ED" w:rsidP="00E426F3">
            <w:pPr>
              <w:rPr>
                <w:color w:val="002060"/>
                <w:sz w:val="20"/>
                <w:szCs w:val="20"/>
              </w:rPr>
            </w:pPr>
          </w:p>
        </w:tc>
      </w:tr>
      <w:tr w:rsidR="00E941ED" w:rsidRPr="004D178B" w:rsidTr="00E426F3">
        <w:trPr>
          <w:trHeight w:val="566"/>
        </w:trPr>
        <w:tc>
          <w:tcPr>
            <w:tcW w:w="3366" w:type="dxa"/>
          </w:tcPr>
          <w:p w:rsidR="00E941ED" w:rsidRPr="004D178B" w:rsidRDefault="00E941ED" w:rsidP="00E426F3">
            <w:pPr>
              <w:rPr>
                <w:b/>
                <w:color w:val="002060"/>
              </w:rPr>
            </w:pPr>
          </w:p>
        </w:tc>
      </w:tr>
    </w:tbl>
    <w:p w:rsidR="00E941ED" w:rsidRDefault="00E941ED" w:rsidP="00E941ED">
      <w:pPr>
        <w:rPr>
          <w:b/>
          <w:color w:val="002060"/>
        </w:rPr>
      </w:pPr>
    </w:p>
    <w:tbl>
      <w:tblPr>
        <w:tblStyle w:val="TableGrid"/>
        <w:tblW w:w="0" w:type="auto"/>
        <w:tblLook w:val="04A0" w:firstRow="1" w:lastRow="0" w:firstColumn="1" w:lastColumn="0" w:noHBand="0" w:noVBand="1"/>
      </w:tblPr>
      <w:tblGrid>
        <w:gridCol w:w="2856"/>
      </w:tblGrid>
      <w:tr w:rsidR="00715E41" w:rsidRPr="004D178B" w:rsidTr="00B119E0">
        <w:trPr>
          <w:trHeight w:val="536"/>
        </w:trPr>
        <w:tc>
          <w:tcPr>
            <w:tcW w:w="2856" w:type="dxa"/>
            <w:shd w:val="clear" w:color="auto" w:fill="B8CCE4" w:themeFill="accent1" w:themeFillTint="66"/>
          </w:tcPr>
          <w:p w:rsidR="00715E41" w:rsidRPr="004D178B" w:rsidRDefault="00715E41" w:rsidP="00715E41">
            <w:pPr>
              <w:jc w:val="center"/>
              <w:rPr>
                <w:b/>
                <w:color w:val="002060"/>
              </w:rPr>
            </w:pPr>
            <w:r w:rsidRPr="004D178B">
              <w:rPr>
                <w:b/>
                <w:color w:val="002060"/>
              </w:rPr>
              <w:t>DECEMBER 201</w:t>
            </w:r>
            <w:r>
              <w:rPr>
                <w:b/>
                <w:color w:val="002060"/>
              </w:rPr>
              <w:t>5</w:t>
            </w:r>
          </w:p>
        </w:tc>
      </w:tr>
      <w:tr w:rsidR="00715E41" w:rsidTr="00E426F3">
        <w:trPr>
          <w:trHeight w:val="536"/>
        </w:trPr>
        <w:tc>
          <w:tcPr>
            <w:tcW w:w="3366" w:type="dxa"/>
          </w:tcPr>
          <w:p w:rsidR="00715E41" w:rsidRDefault="00715E41" w:rsidP="00E426F3"/>
        </w:tc>
      </w:tr>
      <w:tr w:rsidR="00715E41" w:rsidTr="00715E41">
        <w:trPr>
          <w:trHeight w:val="506"/>
        </w:trPr>
        <w:tc>
          <w:tcPr>
            <w:tcW w:w="2856" w:type="dxa"/>
          </w:tcPr>
          <w:p w:rsidR="00715E41" w:rsidRDefault="00715E41" w:rsidP="00E426F3"/>
        </w:tc>
      </w:tr>
      <w:tr w:rsidR="00715E41" w:rsidTr="00715E41">
        <w:trPr>
          <w:trHeight w:val="566"/>
        </w:trPr>
        <w:tc>
          <w:tcPr>
            <w:tcW w:w="2856" w:type="dxa"/>
          </w:tcPr>
          <w:p w:rsidR="00715E41" w:rsidRDefault="00715E41" w:rsidP="00E426F3"/>
        </w:tc>
      </w:tr>
    </w:tbl>
    <w:p w:rsidR="005F1FD6" w:rsidRDefault="005F1FD6" w:rsidP="00E941ED"/>
    <w:sectPr w:rsidR="005F1FD6" w:rsidSect="00E941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ED" w:rsidRDefault="00E941ED" w:rsidP="00E941ED">
      <w:pPr>
        <w:spacing w:after="0" w:line="240" w:lineRule="auto"/>
      </w:pPr>
      <w:r>
        <w:separator/>
      </w:r>
    </w:p>
  </w:endnote>
  <w:endnote w:type="continuationSeparator" w:id="0">
    <w:p w:rsidR="00E941ED" w:rsidRDefault="00E941ED" w:rsidP="00E9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A" w:rsidRDefault="00E3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A" w:rsidRDefault="00E32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A" w:rsidRDefault="00E3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ED" w:rsidRDefault="00E941ED" w:rsidP="00E941ED">
      <w:pPr>
        <w:spacing w:after="0" w:line="240" w:lineRule="auto"/>
      </w:pPr>
      <w:r>
        <w:separator/>
      </w:r>
    </w:p>
  </w:footnote>
  <w:footnote w:type="continuationSeparator" w:id="0">
    <w:p w:rsidR="00E941ED" w:rsidRDefault="00E941ED" w:rsidP="00E9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A" w:rsidRDefault="00E32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D" w:rsidRPr="00E941ED" w:rsidRDefault="00E941ED" w:rsidP="00E941ED">
    <w:pPr>
      <w:pStyle w:val="Header"/>
      <w:rPr>
        <w:rFonts w:ascii="Century Gothic" w:hAnsi="Century Gothic"/>
        <w:b/>
        <w:color w:val="002060"/>
        <w:sz w:val="24"/>
        <w:szCs w:val="24"/>
      </w:rPr>
    </w:pPr>
    <w:r w:rsidRPr="00B119E0">
      <w:rPr>
        <w:rFonts w:ascii="Century Gothic" w:hAnsi="Century Gothic"/>
        <w:b/>
        <w:color w:val="365F91" w:themeColor="accent1" w:themeShade="BF"/>
        <w:sz w:val="24"/>
        <w:szCs w:val="24"/>
      </w:rPr>
      <w:t xml:space="preserve">COMMUNICATIONS CALENDAR 2015: </w:t>
    </w:r>
    <w:r w:rsidRPr="00D03F27">
      <w:rPr>
        <w:rFonts w:ascii="Century Gothic" w:hAnsi="Century Gothic"/>
        <w:color w:val="002060"/>
        <w:sz w:val="20"/>
        <w:szCs w:val="20"/>
      </w:rPr>
      <w:t xml:space="preserve">Use </w:t>
    </w:r>
    <w:r w:rsidR="00E32F6A">
      <w:rPr>
        <w:rFonts w:ascii="Century Gothic" w:hAnsi="Century Gothic"/>
        <w:color w:val="002060"/>
        <w:sz w:val="20"/>
        <w:szCs w:val="20"/>
      </w:rPr>
      <w:t>this a</w:t>
    </w:r>
    <w:r w:rsidRPr="00D03F27">
      <w:rPr>
        <w:rFonts w:ascii="Century Gothic" w:hAnsi="Century Gothic"/>
        <w:color w:val="002060"/>
        <w:sz w:val="20"/>
        <w:szCs w:val="20"/>
      </w:rPr>
      <w:t>s an internal guide to keep track of each month’s activities and events that align with your communications strategic plan. It should be helpful to see which months are too busy to initiate new activities and which months have complementary topics/points of emphasis.</w:t>
    </w:r>
  </w:p>
  <w:p w:rsidR="00E941ED" w:rsidRDefault="00E941E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A" w:rsidRDefault="00E32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ED"/>
    <w:rsid w:val="005E7A65"/>
    <w:rsid w:val="005F1FD6"/>
    <w:rsid w:val="00715E41"/>
    <w:rsid w:val="00B119E0"/>
    <w:rsid w:val="00B457CA"/>
    <w:rsid w:val="00D03F27"/>
    <w:rsid w:val="00E32F6A"/>
    <w:rsid w:val="00E44031"/>
    <w:rsid w:val="00E9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ED"/>
  </w:style>
  <w:style w:type="paragraph" w:styleId="Footer">
    <w:name w:val="footer"/>
    <w:basedOn w:val="Normal"/>
    <w:link w:val="FooterChar"/>
    <w:uiPriority w:val="99"/>
    <w:unhideWhenUsed/>
    <w:rsid w:val="00E9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ED"/>
  </w:style>
  <w:style w:type="table" w:styleId="TableGrid">
    <w:name w:val="Table Grid"/>
    <w:basedOn w:val="TableNormal"/>
    <w:uiPriority w:val="59"/>
    <w:rsid w:val="00E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ED"/>
  </w:style>
  <w:style w:type="paragraph" w:styleId="Footer">
    <w:name w:val="footer"/>
    <w:basedOn w:val="Normal"/>
    <w:link w:val="FooterChar"/>
    <w:uiPriority w:val="99"/>
    <w:unhideWhenUsed/>
    <w:rsid w:val="00E9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ED"/>
  </w:style>
  <w:style w:type="table" w:styleId="TableGrid">
    <w:name w:val="Table Grid"/>
    <w:basedOn w:val="TableNormal"/>
    <w:uiPriority w:val="59"/>
    <w:rsid w:val="00E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Grantham</dc:creator>
  <cp:lastModifiedBy>Jordan Grantham</cp:lastModifiedBy>
  <cp:revision>7</cp:revision>
  <cp:lastPrinted>2015-01-19T19:42:00Z</cp:lastPrinted>
  <dcterms:created xsi:type="dcterms:W3CDTF">2015-01-14T19:48:00Z</dcterms:created>
  <dcterms:modified xsi:type="dcterms:W3CDTF">2015-01-19T19:45:00Z</dcterms:modified>
</cp:coreProperties>
</file>